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87" w:rsidRDefault="00CB7587">
      <w:r>
        <w:t xml:space="preserve">  </w:t>
      </w:r>
      <w:r w:rsidRPr="00CB7587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t xml:space="preserve">     </w:t>
      </w:r>
    </w:p>
    <w:p w:rsidR="00CB7587" w:rsidRDefault="00CB7587" w:rsidP="00CB7587"/>
    <w:p w:rsidR="00CB7587" w:rsidRPr="00A531B7" w:rsidRDefault="00CB7587" w:rsidP="00CB7587">
      <w:pPr>
        <w:pStyle w:val="a3"/>
        <w:rPr>
          <w:lang w:val="uk-UA"/>
        </w:rPr>
      </w:pPr>
      <w:r w:rsidRPr="00A531B7">
        <w:rPr>
          <w:lang w:val="uk-UA"/>
        </w:rPr>
        <w:tab/>
      </w:r>
    </w:p>
    <w:p w:rsidR="00CB7587" w:rsidRPr="00E95CB7" w:rsidRDefault="00CB7587" w:rsidP="00CB7587">
      <w:pPr>
        <w:rPr>
          <w:sz w:val="36"/>
          <w:szCs w:val="36"/>
          <w:lang w:val="uk-UA"/>
        </w:rPr>
      </w:pPr>
      <w:r w:rsidRPr="00E95CB7">
        <w:rPr>
          <w:sz w:val="36"/>
          <w:szCs w:val="36"/>
          <w:highlight w:val="yellow"/>
          <w:lang w:val="uk-UA"/>
        </w:rPr>
        <w:t>Тема:</w:t>
      </w:r>
      <w:proofErr w:type="spellStart"/>
      <w:r w:rsidRPr="00AD67C8">
        <w:rPr>
          <w:sz w:val="36"/>
          <w:szCs w:val="36"/>
          <w:highlight w:val="yellow"/>
          <w:lang w:val="uk-UA"/>
        </w:rPr>
        <w:t>”</w:t>
      </w:r>
      <w:r w:rsidR="00AD67C8">
        <w:rPr>
          <w:sz w:val="36"/>
          <w:szCs w:val="36"/>
          <w:lang w:val="uk-UA"/>
        </w:rPr>
        <w:t>Великі</w:t>
      </w:r>
      <w:proofErr w:type="spellEnd"/>
      <w:r w:rsidR="00AD67C8">
        <w:rPr>
          <w:sz w:val="36"/>
          <w:szCs w:val="36"/>
          <w:lang w:val="uk-UA"/>
        </w:rPr>
        <w:t xml:space="preserve"> </w:t>
      </w:r>
      <w:proofErr w:type="spellStart"/>
      <w:r w:rsidR="00AD67C8">
        <w:rPr>
          <w:sz w:val="36"/>
          <w:szCs w:val="36"/>
          <w:lang w:val="uk-UA"/>
        </w:rPr>
        <w:t>відкриття</w:t>
      </w:r>
      <w:r w:rsidRPr="00AD67C8">
        <w:rPr>
          <w:sz w:val="36"/>
          <w:szCs w:val="36"/>
          <w:lang w:val="uk-UA"/>
        </w:rPr>
        <w:t>”</w:t>
      </w:r>
      <w:proofErr w:type="spellEnd"/>
      <w:r w:rsidRPr="00E95CB7">
        <w:rPr>
          <w:sz w:val="36"/>
          <w:szCs w:val="36"/>
          <w:lang w:val="uk-UA"/>
        </w:rPr>
        <w:t>.</w:t>
      </w:r>
    </w:p>
    <w:p w:rsidR="00CB7587" w:rsidRPr="008C2AA8" w:rsidRDefault="00AD67C8" w:rsidP="00CB75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Підтема: </w:t>
      </w:r>
      <w:r w:rsidR="00CB7587" w:rsidRPr="008C2AA8">
        <w:rPr>
          <w:sz w:val="28"/>
          <w:szCs w:val="28"/>
          <w:lang w:val="uk-UA"/>
        </w:rPr>
        <w:t>;№66 дата: 25.02.2012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Цілі:Ознайомити учнів з новою лексикою теми; Розвивати комунікативне вміння учнів;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Відпрацювати</w:t>
      </w:r>
      <w:r w:rsidR="00AD67C8">
        <w:rPr>
          <w:sz w:val="28"/>
          <w:szCs w:val="28"/>
          <w:lang w:val="uk-UA"/>
        </w:rPr>
        <w:t xml:space="preserve"> аудіювання</w:t>
      </w:r>
      <w:r w:rsidR="00527B11" w:rsidRPr="008C2AA8">
        <w:rPr>
          <w:sz w:val="28"/>
          <w:szCs w:val="28"/>
          <w:lang w:val="uk-UA"/>
        </w:rPr>
        <w:t xml:space="preserve">; Навчати усному непідготовленому висловлюванню на базі прочитаного; Розвивати здібності учнів до </w:t>
      </w:r>
      <w:proofErr w:type="spellStart"/>
      <w:r w:rsidR="00527B11" w:rsidRPr="008C2AA8">
        <w:rPr>
          <w:sz w:val="28"/>
          <w:szCs w:val="28"/>
          <w:lang w:val="uk-UA"/>
        </w:rPr>
        <w:t>антипації</w:t>
      </w:r>
      <w:proofErr w:type="spellEnd"/>
      <w:r w:rsidR="00527B11" w:rsidRPr="008C2AA8">
        <w:rPr>
          <w:sz w:val="28"/>
          <w:szCs w:val="28"/>
          <w:lang w:val="uk-UA"/>
        </w:rPr>
        <w:t xml:space="preserve"> тексту</w:t>
      </w:r>
      <w:r w:rsidRPr="008C2AA8">
        <w:rPr>
          <w:sz w:val="28"/>
          <w:szCs w:val="28"/>
          <w:lang w:val="uk-UA"/>
        </w:rPr>
        <w:t>(підготовка до ДПА);</w:t>
      </w:r>
      <w:r w:rsidR="00527B11" w:rsidRPr="008C2AA8">
        <w:rPr>
          <w:sz w:val="28"/>
          <w:szCs w:val="28"/>
          <w:lang w:val="uk-UA"/>
        </w:rPr>
        <w:t>Виховувати шанобливе ста</w:t>
      </w:r>
      <w:r w:rsidR="00AD67C8">
        <w:rPr>
          <w:sz w:val="28"/>
          <w:szCs w:val="28"/>
          <w:lang w:val="uk-UA"/>
        </w:rPr>
        <w:t>влення до свого здоров’я</w:t>
      </w:r>
      <w:r w:rsidR="00527B11" w:rsidRPr="008C2AA8">
        <w:rPr>
          <w:sz w:val="28"/>
          <w:szCs w:val="28"/>
          <w:lang w:val="uk-UA"/>
        </w:rPr>
        <w:t>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Продовжувати формувати навички індивідуальної роботи;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Аналіз: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1.Мета уроку визначена чітко,конкретно,дидактично правильно.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2.Етапи мовної діяльності взаємопов</w:t>
      </w:r>
      <w:r w:rsidRPr="008C2AA8">
        <w:rPr>
          <w:rFonts w:ascii="Consolas" w:hAnsi="Consolas"/>
          <w:sz w:val="28"/>
          <w:szCs w:val="28"/>
          <w:lang w:val="uk-UA"/>
        </w:rPr>
        <w:t>’</w:t>
      </w:r>
      <w:r w:rsidRPr="008C2AA8">
        <w:rPr>
          <w:sz w:val="28"/>
          <w:szCs w:val="28"/>
          <w:lang w:val="uk-UA"/>
        </w:rPr>
        <w:t xml:space="preserve">язані логічно послідовно,обумовлені темою і метою уроку та поставленим дидактичним завданням  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3.Тип уроку: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lastRenderedPageBreak/>
        <w:t xml:space="preserve">Урок комбінований мовний  </w:t>
      </w:r>
      <w:r w:rsidR="00527B11" w:rsidRPr="008C2AA8">
        <w:rPr>
          <w:sz w:val="28"/>
          <w:szCs w:val="28"/>
          <w:lang w:val="uk-UA"/>
        </w:rPr>
        <w:t>з елементами усного мовлення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4.Форма і види роботи: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Індивідуальні,парні,групові,комбіновані форми роботи ,які сприяли формуванню мовних умінь і навичок.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5.Методи та прийоми: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proofErr w:type="spellStart"/>
      <w:r w:rsidRPr="008C2AA8">
        <w:rPr>
          <w:sz w:val="28"/>
          <w:szCs w:val="28"/>
          <w:lang w:val="uk-UA"/>
        </w:rPr>
        <w:t>Спілкування”питання-відповідь”</w:t>
      </w:r>
      <w:proofErr w:type="spellEnd"/>
      <w:r w:rsidRPr="008C2AA8">
        <w:rPr>
          <w:sz w:val="28"/>
          <w:szCs w:val="28"/>
          <w:lang w:val="uk-UA"/>
        </w:rPr>
        <w:t>,</w:t>
      </w:r>
      <w:proofErr w:type="spellStart"/>
      <w:r w:rsidRPr="008C2AA8">
        <w:rPr>
          <w:sz w:val="28"/>
          <w:szCs w:val="28"/>
          <w:lang w:val="uk-UA"/>
        </w:rPr>
        <w:t>взаємонавчання</w:t>
      </w:r>
      <w:proofErr w:type="spellEnd"/>
      <w:r w:rsidRPr="008C2AA8">
        <w:rPr>
          <w:sz w:val="28"/>
          <w:szCs w:val="28"/>
          <w:lang w:val="uk-UA"/>
        </w:rPr>
        <w:t xml:space="preserve">,парна мозкова атака,превентивні </w:t>
      </w:r>
      <w:proofErr w:type="spellStart"/>
      <w:r w:rsidRPr="008C2AA8">
        <w:rPr>
          <w:sz w:val="28"/>
          <w:szCs w:val="28"/>
          <w:lang w:val="uk-UA"/>
        </w:rPr>
        <w:t>інтеракції</w:t>
      </w:r>
      <w:proofErr w:type="spellEnd"/>
      <w:r w:rsidRPr="008C2AA8">
        <w:rPr>
          <w:sz w:val="28"/>
          <w:szCs w:val="28"/>
          <w:lang w:val="uk-UA"/>
        </w:rPr>
        <w:t xml:space="preserve"> (тренінг),імітаційні </w:t>
      </w:r>
      <w:proofErr w:type="spellStart"/>
      <w:r w:rsidRPr="008C2AA8">
        <w:rPr>
          <w:sz w:val="28"/>
          <w:szCs w:val="28"/>
          <w:lang w:val="uk-UA"/>
        </w:rPr>
        <w:t>інте</w:t>
      </w:r>
      <w:r w:rsidR="00AD67C8">
        <w:rPr>
          <w:sz w:val="28"/>
          <w:szCs w:val="28"/>
          <w:lang w:val="uk-UA"/>
        </w:rPr>
        <w:t>ракції</w:t>
      </w:r>
      <w:proofErr w:type="spellEnd"/>
      <w:r w:rsidR="00AD67C8">
        <w:rPr>
          <w:sz w:val="28"/>
          <w:szCs w:val="28"/>
          <w:lang w:val="uk-UA"/>
        </w:rPr>
        <w:t>,читання тексту (про себе)</w:t>
      </w:r>
      <w:r w:rsidRPr="008C2AA8">
        <w:rPr>
          <w:sz w:val="28"/>
          <w:szCs w:val="28"/>
          <w:lang w:val="uk-UA"/>
        </w:rPr>
        <w:t>,бесіда,комп</w:t>
      </w:r>
      <w:r w:rsidRPr="008C2AA8">
        <w:rPr>
          <w:rFonts w:ascii="Consolas" w:hAnsi="Consolas"/>
          <w:sz w:val="28"/>
          <w:szCs w:val="28"/>
          <w:lang w:val="uk-UA"/>
        </w:rPr>
        <w:t>’</w:t>
      </w:r>
      <w:r w:rsidR="00AD67C8">
        <w:rPr>
          <w:sz w:val="28"/>
          <w:szCs w:val="28"/>
          <w:lang w:val="uk-UA"/>
        </w:rPr>
        <w:t>юте</w:t>
      </w:r>
      <w:r w:rsidRPr="008C2AA8">
        <w:rPr>
          <w:sz w:val="28"/>
          <w:szCs w:val="28"/>
          <w:lang w:val="uk-UA"/>
        </w:rPr>
        <w:t>рні презентації</w:t>
      </w:r>
      <w:r w:rsidR="00AD67C8">
        <w:rPr>
          <w:sz w:val="28"/>
          <w:szCs w:val="28"/>
          <w:lang w:val="uk-UA"/>
        </w:rPr>
        <w:t>, фільми</w:t>
      </w:r>
      <w:r w:rsidRPr="008C2AA8">
        <w:rPr>
          <w:sz w:val="28"/>
          <w:szCs w:val="28"/>
          <w:lang w:val="uk-UA"/>
        </w:rPr>
        <w:t>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Методичні прийоми для мотивації:</w:t>
      </w:r>
      <w:r w:rsidR="00AD67C8">
        <w:rPr>
          <w:sz w:val="28"/>
          <w:szCs w:val="28"/>
          <w:lang w:val="uk-UA"/>
        </w:rPr>
        <w:t xml:space="preserve"> </w:t>
      </w:r>
      <w:r w:rsidR="008C2AA8" w:rsidRPr="008C2AA8">
        <w:rPr>
          <w:sz w:val="28"/>
          <w:szCs w:val="28"/>
          <w:lang w:val="uk-UA"/>
        </w:rPr>
        <w:t>Комп’ютерна презентація</w:t>
      </w:r>
      <w:r w:rsidRPr="008C2AA8">
        <w:rPr>
          <w:sz w:val="28"/>
          <w:szCs w:val="28"/>
          <w:lang w:val="uk-UA"/>
        </w:rPr>
        <w:t>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для перевірки домашнього завдання:</w:t>
      </w:r>
      <w:r w:rsidR="00AD67C8">
        <w:rPr>
          <w:sz w:val="28"/>
          <w:szCs w:val="28"/>
          <w:lang w:val="uk-UA"/>
        </w:rPr>
        <w:t xml:space="preserve"> інтерактивна вправа «Снігова куля»</w:t>
      </w:r>
      <w:r w:rsidRPr="008C2AA8">
        <w:rPr>
          <w:sz w:val="28"/>
          <w:szCs w:val="28"/>
          <w:lang w:val="uk-UA"/>
        </w:rPr>
        <w:t>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для</w:t>
      </w:r>
      <w:r w:rsidR="008C2AA8" w:rsidRPr="008C2AA8">
        <w:rPr>
          <w:sz w:val="28"/>
          <w:szCs w:val="28"/>
          <w:lang w:val="uk-UA"/>
        </w:rPr>
        <w:t xml:space="preserve"> підготовки до ДПА використовую картки</w:t>
      </w:r>
      <w:r w:rsidRPr="008C2AA8">
        <w:rPr>
          <w:sz w:val="28"/>
          <w:szCs w:val="28"/>
          <w:lang w:val="uk-UA"/>
        </w:rPr>
        <w:t>,а також трансформаці</w:t>
      </w:r>
      <w:r w:rsidR="000A01BD">
        <w:rPr>
          <w:sz w:val="28"/>
          <w:szCs w:val="28"/>
          <w:lang w:val="uk-UA"/>
        </w:rPr>
        <w:t xml:space="preserve">йні вправи; для релаксації </w:t>
      </w:r>
      <w:r w:rsidR="00875A9C">
        <w:rPr>
          <w:sz w:val="28"/>
          <w:szCs w:val="28"/>
          <w:lang w:val="uk-UA"/>
        </w:rPr>
        <w:t>–</w:t>
      </w:r>
      <w:r w:rsidR="003537A3">
        <w:rPr>
          <w:sz w:val="28"/>
          <w:szCs w:val="28"/>
          <w:lang w:val="uk-UA"/>
        </w:rPr>
        <w:t xml:space="preserve"> </w:t>
      </w:r>
      <w:r w:rsidR="00875A9C">
        <w:rPr>
          <w:sz w:val="28"/>
          <w:szCs w:val="28"/>
          <w:lang w:val="uk-UA"/>
        </w:rPr>
        <w:t xml:space="preserve">кінофільм </w:t>
      </w:r>
      <w:r w:rsidRPr="008C2AA8">
        <w:rPr>
          <w:sz w:val="28"/>
          <w:szCs w:val="28"/>
          <w:lang w:val="uk-UA"/>
        </w:rPr>
        <w:t>;</w:t>
      </w:r>
      <w:r w:rsidR="008C2AA8" w:rsidRPr="008C2AA8">
        <w:rPr>
          <w:sz w:val="28"/>
          <w:szCs w:val="28"/>
          <w:lang w:val="uk-UA"/>
        </w:rPr>
        <w:t xml:space="preserve">                                              </w:t>
      </w:r>
      <w:r w:rsidRPr="008C2AA8">
        <w:rPr>
          <w:sz w:val="28"/>
          <w:szCs w:val="28"/>
          <w:lang w:val="uk-UA"/>
        </w:rPr>
        <w:t xml:space="preserve">методичні прийоми для узагальнення та систематизації знань: </w:t>
      </w:r>
      <w:r w:rsidR="008C2AA8" w:rsidRPr="008C2AA8">
        <w:rPr>
          <w:sz w:val="28"/>
          <w:szCs w:val="28"/>
          <w:lang w:val="uk-UA"/>
        </w:rPr>
        <w:t>«</w:t>
      </w:r>
      <w:r w:rsidRPr="008C2AA8">
        <w:rPr>
          <w:sz w:val="28"/>
          <w:szCs w:val="28"/>
          <w:lang w:val="uk-UA"/>
        </w:rPr>
        <w:t>Ораторські змагання</w:t>
      </w:r>
      <w:r w:rsidR="008C2AA8" w:rsidRPr="008C2AA8">
        <w:rPr>
          <w:sz w:val="28"/>
          <w:szCs w:val="28"/>
          <w:lang w:val="uk-UA"/>
        </w:rPr>
        <w:t>»</w:t>
      </w:r>
      <w:r w:rsidRPr="008C2AA8">
        <w:rPr>
          <w:sz w:val="28"/>
          <w:szCs w:val="28"/>
          <w:lang w:val="uk-UA"/>
        </w:rPr>
        <w:t xml:space="preserve"> для </w:t>
      </w:r>
      <w:proofErr w:type="spellStart"/>
      <w:r w:rsidRPr="008C2AA8">
        <w:rPr>
          <w:sz w:val="28"/>
          <w:szCs w:val="28"/>
          <w:lang w:val="uk-UA"/>
        </w:rPr>
        <w:t>рефлексії-</w:t>
      </w:r>
      <w:proofErr w:type="spellEnd"/>
      <w:r w:rsidR="00AD67C8">
        <w:rPr>
          <w:sz w:val="28"/>
          <w:szCs w:val="28"/>
          <w:lang w:val="uk-UA"/>
        </w:rPr>
        <w:t xml:space="preserve"> </w:t>
      </w:r>
      <w:proofErr w:type="spellStart"/>
      <w:r w:rsidRPr="008C2AA8">
        <w:rPr>
          <w:sz w:val="28"/>
          <w:szCs w:val="28"/>
          <w:lang w:val="uk-UA"/>
        </w:rPr>
        <w:t>“Сукупний</w:t>
      </w:r>
      <w:proofErr w:type="spellEnd"/>
      <w:r w:rsidRPr="008C2AA8">
        <w:rPr>
          <w:sz w:val="28"/>
          <w:szCs w:val="28"/>
          <w:lang w:val="uk-UA"/>
        </w:rPr>
        <w:t xml:space="preserve"> </w:t>
      </w:r>
      <w:proofErr w:type="spellStart"/>
      <w:r w:rsidRPr="008C2AA8">
        <w:rPr>
          <w:sz w:val="28"/>
          <w:szCs w:val="28"/>
          <w:lang w:val="uk-UA"/>
        </w:rPr>
        <w:t>пошук”</w:t>
      </w:r>
      <w:proofErr w:type="spellEnd"/>
      <w:r w:rsidRPr="008C2AA8">
        <w:rPr>
          <w:sz w:val="28"/>
          <w:szCs w:val="28"/>
          <w:lang w:val="uk-UA"/>
        </w:rPr>
        <w:t>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6.Використання аудіовізуальних способів навчання(комп</w:t>
      </w:r>
      <w:r w:rsidRPr="008C2AA8">
        <w:rPr>
          <w:rFonts w:ascii="Consolas" w:hAnsi="Consolas"/>
          <w:sz w:val="28"/>
          <w:szCs w:val="28"/>
          <w:lang w:val="uk-UA"/>
        </w:rPr>
        <w:t>’</w:t>
      </w:r>
      <w:r w:rsidR="00AD67C8">
        <w:rPr>
          <w:sz w:val="28"/>
          <w:szCs w:val="28"/>
          <w:lang w:val="uk-UA"/>
        </w:rPr>
        <w:t>ютерні фільми</w:t>
      </w:r>
      <w:r w:rsidRPr="008C2AA8">
        <w:rPr>
          <w:sz w:val="28"/>
          <w:szCs w:val="28"/>
          <w:lang w:val="uk-UA"/>
        </w:rPr>
        <w:t>,таблиці,презентації).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7.Зворотний зв</w:t>
      </w:r>
      <w:r w:rsidRPr="008C2AA8">
        <w:rPr>
          <w:rFonts w:ascii="Consolas" w:hAnsi="Consolas"/>
          <w:sz w:val="28"/>
          <w:szCs w:val="28"/>
          <w:lang w:val="uk-UA"/>
        </w:rPr>
        <w:t>’</w:t>
      </w:r>
      <w:r w:rsidRPr="008C2AA8">
        <w:rPr>
          <w:sz w:val="28"/>
          <w:szCs w:val="28"/>
          <w:lang w:val="uk-UA"/>
        </w:rPr>
        <w:t>язок – достатній;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 xml:space="preserve">8.Темп уроку – </w:t>
      </w:r>
      <w:r w:rsidR="008C2AA8" w:rsidRPr="008C2AA8">
        <w:rPr>
          <w:sz w:val="28"/>
          <w:szCs w:val="28"/>
          <w:lang w:val="uk-UA"/>
        </w:rPr>
        <w:t xml:space="preserve"> </w:t>
      </w:r>
      <w:r w:rsidRPr="008C2AA8">
        <w:rPr>
          <w:sz w:val="28"/>
          <w:szCs w:val="28"/>
          <w:lang w:val="uk-UA"/>
        </w:rPr>
        <w:t xml:space="preserve"> високий . </w:t>
      </w:r>
      <w:r w:rsidR="008C2AA8" w:rsidRPr="008C2AA8">
        <w:rPr>
          <w:sz w:val="28"/>
          <w:szCs w:val="28"/>
          <w:lang w:val="uk-UA"/>
        </w:rPr>
        <w:t>Мовною практикою охоплена більша</w:t>
      </w:r>
      <w:r w:rsidRPr="008C2AA8">
        <w:rPr>
          <w:sz w:val="28"/>
          <w:szCs w:val="28"/>
          <w:lang w:val="uk-UA"/>
        </w:rPr>
        <w:t xml:space="preserve"> частина  класу;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9.Мовна діяльність повністю спрямована на формування ум</w:t>
      </w:r>
      <w:r w:rsidR="008C2AA8" w:rsidRPr="008C2AA8">
        <w:rPr>
          <w:sz w:val="28"/>
          <w:szCs w:val="28"/>
          <w:lang w:val="uk-UA"/>
        </w:rPr>
        <w:t>інь та навичок вимови</w:t>
      </w:r>
      <w:r w:rsidRPr="008C2AA8">
        <w:rPr>
          <w:sz w:val="28"/>
          <w:szCs w:val="28"/>
          <w:lang w:val="uk-UA"/>
        </w:rPr>
        <w:t xml:space="preserve"> та монологічного мовлення;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10.Мовлення учнів має рецептивний, репродуктивний і продуктивний характер;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11.Учні оперують фонетичним,лексичним,грам</w:t>
      </w:r>
      <w:r w:rsidR="00875A9C">
        <w:rPr>
          <w:sz w:val="28"/>
          <w:szCs w:val="28"/>
          <w:lang w:val="uk-UA"/>
        </w:rPr>
        <w:t xml:space="preserve">атичним матеріалом на високому </w:t>
      </w:r>
      <w:r w:rsidRPr="008C2AA8">
        <w:rPr>
          <w:sz w:val="28"/>
          <w:szCs w:val="28"/>
          <w:lang w:val="uk-UA"/>
        </w:rPr>
        <w:t xml:space="preserve"> рівні з використанням навчальної опори(зорових,складових і </w:t>
      </w:r>
      <w:proofErr w:type="spellStart"/>
      <w:r w:rsidRPr="008C2AA8">
        <w:rPr>
          <w:sz w:val="28"/>
          <w:szCs w:val="28"/>
          <w:lang w:val="uk-UA"/>
        </w:rPr>
        <w:t>слухо-</w:t>
      </w:r>
      <w:proofErr w:type="spellEnd"/>
      <w:r w:rsidR="00875A9C">
        <w:rPr>
          <w:sz w:val="28"/>
          <w:szCs w:val="28"/>
          <w:lang w:val="uk-UA"/>
        </w:rPr>
        <w:t xml:space="preserve"> </w:t>
      </w:r>
      <w:r w:rsidRPr="008C2AA8">
        <w:rPr>
          <w:sz w:val="28"/>
          <w:szCs w:val="28"/>
          <w:lang w:val="uk-UA"/>
        </w:rPr>
        <w:t>зор</w:t>
      </w:r>
      <w:r w:rsidR="002057E0">
        <w:rPr>
          <w:sz w:val="28"/>
          <w:szCs w:val="28"/>
          <w:lang w:val="uk-UA"/>
        </w:rPr>
        <w:t>ових аналогій:таблиці , ілюстрації  фільмів</w:t>
      </w:r>
      <w:r w:rsidRPr="008C2AA8">
        <w:rPr>
          <w:sz w:val="28"/>
          <w:szCs w:val="28"/>
          <w:lang w:val="uk-UA"/>
        </w:rPr>
        <w:t xml:space="preserve"> та презентація);</w:t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  <w:r w:rsidRPr="008C2AA8">
        <w:rPr>
          <w:sz w:val="28"/>
          <w:szCs w:val="28"/>
          <w:lang w:val="uk-UA"/>
        </w:rPr>
        <w:t>12.Учні проявили  стійкі уміння і навички під час оперування лексичними одиницями, граматичними структурами в відмінних ситуаціях усного спілкування в групах</w:t>
      </w:r>
      <w:r w:rsidR="00875A9C">
        <w:rPr>
          <w:sz w:val="28"/>
          <w:szCs w:val="28"/>
          <w:lang w:val="uk-UA"/>
        </w:rPr>
        <w:t xml:space="preserve"> (робота з картками)</w:t>
      </w:r>
      <w:r w:rsidR="002057E0">
        <w:rPr>
          <w:sz w:val="28"/>
          <w:szCs w:val="28"/>
          <w:lang w:val="uk-UA"/>
        </w:rPr>
        <w:t xml:space="preserve"> та самостійно утворювали діалоги ( робота в парах)</w:t>
      </w:r>
      <w:r w:rsidRPr="008C2AA8">
        <w:rPr>
          <w:sz w:val="28"/>
          <w:szCs w:val="28"/>
          <w:lang w:val="uk-UA"/>
        </w:rPr>
        <w:t>;</w:t>
      </w:r>
    </w:p>
    <w:p w:rsidR="00CB7587" w:rsidRPr="008C2AA8" w:rsidRDefault="00CB7587" w:rsidP="008C2AA8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AA8">
        <w:rPr>
          <w:sz w:val="28"/>
          <w:szCs w:val="28"/>
          <w:lang w:val="uk-UA"/>
        </w:rPr>
        <w:lastRenderedPageBreak/>
        <w:t>13.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Типовими недоліками в мовній підготовці школярів є недосконала вимова, відсутність фонематичного слуху, мовної інтуїції,  незнання або недостатнє усві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домлення граматичних структур</w:t>
      </w:r>
      <w:r w:rsidR="008C2AA8"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недостатні навички самостійного мовлення без використання навчальних опор, </w:t>
      </w:r>
      <w:r w:rsidR="008C2AA8"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уповільнена мовна реакція ). 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іноземної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значний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15. Урок проведений на </w:t>
      </w:r>
      <w:proofErr w:type="spell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C2A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 грамотно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Вчителю потрібно: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• звернути увагу на підготовку учнів до уроку</w:t>
      </w:r>
      <w:r w:rsidR="00205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наявність у них</w:t>
      </w:r>
      <w:r w:rsidR="008C2AA8"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підручників, словників, </w:t>
      </w:r>
      <w:r w:rsidR="00205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організувати</w:t>
      </w:r>
      <w:r w:rsidR="0087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</w:t>
      </w:r>
      <w:r w:rsidR="00205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5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 щоб б</w:t>
      </w:r>
      <w:r w:rsidR="002057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ули максимально задіяні усі учні, розробити завдання для учнів зі слабкими знаннями англійської мови 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. </w:t>
      </w:r>
      <w:r w:rsidRPr="008C2A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CB7587" w:rsidRPr="008C2AA8" w:rsidRDefault="00CB7587" w:rsidP="00CB7587">
      <w:pPr>
        <w:rPr>
          <w:sz w:val="28"/>
          <w:szCs w:val="28"/>
          <w:lang w:val="uk-UA"/>
        </w:rPr>
      </w:pPr>
    </w:p>
    <w:p w:rsidR="005D5911" w:rsidRPr="008C2AA8" w:rsidRDefault="005D5911" w:rsidP="00CB7587">
      <w:pPr>
        <w:rPr>
          <w:sz w:val="28"/>
          <w:szCs w:val="28"/>
          <w:lang w:val="uk-UA"/>
        </w:rPr>
      </w:pPr>
    </w:p>
    <w:sectPr w:rsidR="005D5911" w:rsidRPr="008C2AA8" w:rsidSect="005D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CB7587"/>
    <w:rsid w:val="000A01BD"/>
    <w:rsid w:val="00170ECE"/>
    <w:rsid w:val="002057E0"/>
    <w:rsid w:val="003537A3"/>
    <w:rsid w:val="003B502C"/>
    <w:rsid w:val="00527B11"/>
    <w:rsid w:val="005D5911"/>
    <w:rsid w:val="008037DB"/>
    <w:rsid w:val="00875A9C"/>
    <w:rsid w:val="008C2AA8"/>
    <w:rsid w:val="009A15B7"/>
    <w:rsid w:val="00AD67C8"/>
    <w:rsid w:val="00CB7587"/>
    <w:rsid w:val="00E95CB7"/>
    <w:rsid w:val="00ED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CB758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4">
    <w:name w:val="Подзаголовок Знак"/>
    <w:basedOn w:val="a0"/>
    <w:link w:val="a3"/>
    <w:uiPriority w:val="11"/>
    <w:rsid w:val="00CB758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9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8E1BE0-B6C4-4D69-A4C9-67DCCD14B140}" type="doc">
      <dgm:prSet loTypeId="urn:microsoft.com/office/officeart/2005/8/layout/arrow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A72456A-5B22-4A54-A192-9A822626D2F9}">
      <dgm:prSet phldrT="[Текст]" custT="1"/>
      <dgm:spPr/>
      <dgm:t>
        <a:bodyPr/>
        <a:lstStyle/>
        <a:p>
          <a:r>
            <a:rPr lang="ru-RU" sz="2000"/>
            <a:t>Самоаналіз урока з англійської мови у 10 класі</a:t>
          </a:r>
        </a:p>
      </dgm:t>
    </dgm:pt>
    <dgm:pt modelId="{D6229677-5DC4-4AEB-AFA8-F2373E68334E}" type="parTrans" cxnId="{E20F907E-6740-4492-B764-0806EB3142F2}">
      <dgm:prSet/>
      <dgm:spPr/>
      <dgm:t>
        <a:bodyPr/>
        <a:lstStyle/>
        <a:p>
          <a:endParaRPr lang="ru-RU"/>
        </a:p>
      </dgm:t>
    </dgm:pt>
    <dgm:pt modelId="{C1EAE8F0-B670-448E-8AEB-6F4852C57DE1}" type="sibTrans" cxnId="{E20F907E-6740-4492-B764-0806EB3142F2}">
      <dgm:prSet/>
      <dgm:spPr/>
      <dgm:t>
        <a:bodyPr/>
        <a:lstStyle/>
        <a:p>
          <a:endParaRPr lang="ru-RU"/>
        </a:p>
      </dgm:t>
    </dgm:pt>
    <dgm:pt modelId="{66A1CF7E-5EC7-41D9-824D-9EA8CB8D0540}">
      <dgm:prSet phldrT="[Текст]"/>
      <dgm:spPr/>
      <dgm:t>
        <a:bodyPr/>
        <a:lstStyle/>
        <a:p>
          <a:r>
            <a:rPr lang="ru-RU"/>
            <a:t>Вчитель Циганок А.Є.</a:t>
          </a:r>
        </a:p>
      </dgm:t>
    </dgm:pt>
    <dgm:pt modelId="{F3DE75EF-FCDD-4A34-80D6-0C8E7FF51EFF}" type="parTrans" cxnId="{BCD4B987-B22F-47C2-BC2B-0C68D0777F67}">
      <dgm:prSet/>
      <dgm:spPr/>
      <dgm:t>
        <a:bodyPr/>
        <a:lstStyle/>
        <a:p>
          <a:endParaRPr lang="ru-RU"/>
        </a:p>
      </dgm:t>
    </dgm:pt>
    <dgm:pt modelId="{C9775CB8-DA58-4AB8-818D-F592F9846910}" type="sibTrans" cxnId="{BCD4B987-B22F-47C2-BC2B-0C68D0777F67}">
      <dgm:prSet/>
      <dgm:spPr/>
      <dgm:t>
        <a:bodyPr/>
        <a:lstStyle/>
        <a:p>
          <a:endParaRPr lang="ru-RU"/>
        </a:p>
      </dgm:t>
    </dgm:pt>
    <dgm:pt modelId="{4D09631A-5EE5-429F-A785-221E9E6F8795}" type="pres">
      <dgm:prSet presAssocID="{1D8E1BE0-B6C4-4D69-A4C9-67DCCD14B14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3E54929-EF8C-4BA6-B3B8-89BC05454270}" type="pres">
      <dgm:prSet presAssocID="{DA72456A-5B22-4A54-A192-9A822626D2F9}" presName="arrow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D5F98-7234-4D5E-BC7F-CC3057985023}" type="pres">
      <dgm:prSet presAssocID="{66A1CF7E-5EC7-41D9-824D-9EA8CB8D0540}" presName="arrow" presStyleLbl="node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E5E7ED-880A-4AFD-9846-7C6454EFC3A8}" type="presOf" srcId="{66A1CF7E-5EC7-41D9-824D-9EA8CB8D0540}" destId="{AFFD5F98-7234-4D5E-BC7F-CC3057985023}" srcOrd="0" destOrd="0" presId="urn:microsoft.com/office/officeart/2005/8/layout/arrow1"/>
    <dgm:cxn modelId="{E20F907E-6740-4492-B764-0806EB3142F2}" srcId="{1D8E1BE0-B6C4-4D69-A4C9-67DCCD14B140}" destId="{DA72456A-5B22-4A54-A192-9A822626D2F9}" srcOrd="0" destOrd="0" parTransId="{D6229677-5DC4-4AEB-AFA8-F2373E68334E}" sibTransId="{C1EAE8F0-B670-448E-8AEB-6F4852C57DE1}"/>
    <dgm:cxn modelId="{BCD4B987-B22F-47C2-BC2B-0C68D0777F67}" srcId="{1D8E1BE0-B6C4-4D69-A4C9-67DCCD14B140}" destId="{66A1CF7E-5EC7-41D9-824D-9EA8CB8D0540}" srcOrd="1" destOrd="0" parTransId="{F3DE75EF-FCDD-4A34-80D6-0C8E7FF51EFF}" sibTransId="{C9775CB8-DA58-4AB8-818D-F592F9846910}"/>
    <dgm:cxn modelId="{252CD2F5-34B4-4C56-8ACC-C1AB83D32986}" type="presOf" srcId="{DA72456A-5B22-4A54-A192-9A822626D2F9}" destId="{B3E54929-EF8C-4BA6-B3B8-89BC05454270}" srcOrd="0" destOrd="0" presId="urn:microsoft.com/office/officeart/2005/8/layout/arrow1"/>
    <dgm:cxn modelId="{D4CA7316-B8E8-491D-BCF3-783C96257AFF}" type="presOf" srcId="{1D8E1BE0-B6C4-4D69-A4C9-67DCCD14B140}" destId="{4D09631A-5EE5-429F-A785-221E9E6F8795}" srcOrd="0" destOrd="0" presId="urn:microsoft.com/office/officeart/2005/8/layout/arrow1"/>
    <dgm:cxn modelId="{E1166E2E-49BA-41E5-8924-8F7C7EBCA722}" type="presParOf" srcId="{4D09631A-5EE5-429F-A785-221E9E6F8795}" destId="{B3E54929-EF8C-4BA6-B3B8-89BC05454270}" srcOrd="0" destOrd="0" presId="urn:microsoft.com/office/officeart/2005/8/layout/arrow1"/>
    <dgm:cxn modelId="{44DD091C-6BFE-4873-AB0B-272B49DCECF3}" type="presParOf" srcId="{4D09631A-5EE5-429F-A785-221E9E6F8795}" destId="{AFFD5F98-7234-4D5E-BC7F-CC3057985023}" srcOrd="1" destOrd="0" presId="urn:microsoft.com/office/officeart/2005/8/layout/arrow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5</cp:revision>
  <dcterms:created xsi:type="dcterms:W3CDTF">2012-04-09T13:57:00Z</dcterms:created>
  <dcterms:modified xsi:type="dcterms:W3CDTF">2012-04-26T14:53:00Z</dcterms:modified>
</cp:coreProperties>
</file>