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65" w:rsidRDefault="00AC7565">
      <w:pPr>
        <w:rPr>
          <w:lang w:val="uk-UA"/>
        </w:rPr>
      </w:pPr>
      <w:r w:rsidRPr="00AC7565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AC7565" w:rsidRDefault="00AC7565" w:rsidP="00AC7565">
      <w:pPr>
        <w:rPr>
          <w:sz w:val="40"/>
          <w:szCs w:val="40"/>
          <w:lang w:val="uk-UA"/>
        </w:rPr>
      </w:pPr>
      <w:r w:rsidRPr="00AC7565">
        <w:rPr>
          <w:sz w:val="40"/>
          <w:szCs w:val="40"/>
          <w:lang w:val="uk-UA"/>
        </w:rPr>
        <w:t>Тема:</w:t>
      </w:r>
      <w:r w:rsidR="00F22E7E" w:rsidRPr="005C766C">
        <w:rPr>
          <w:sz w:val="40"/>
          <w:szCs w:val="40"/>
        </w:rPr>
        <w:t>”</w:t>
      </w:r>
      <w:r w:rsidR="00F22E7E">
        <w:rPr>
          <w:sz w:val="40"/>
          <w:szCs w:val="40"/>
          <w:lang w:val="uk-UA"/>
        </w:rPr>
        <w:t>Кіно і театр</w:t>
      </w:r>
      <w:r w:rsidR="00F22E7E" w:rsidRPr="005C766C">
        <w:rPr>
          <w:sz w:val="40"/>
          <w:szCs w:val="40"/>
        </w:rPr>
        <w:t>”</w:t>
      </w:r>
    </w:p>
    <w:p w:rsidR="00F22E7E" w:rsidRPr="00F22E7E" w:rsidRDefault="00F22E7E" w:rsidP="00AC7565">
      <w:pPr>
        <w:rPr>
          <w:sz w:val="40"/>
          <w:szCs w:val="40"/>
        </w:rPr>
      </w:pPr>
      <w:r>
        <w:rPr>
          <w:sz w:val="40"/>
          <w:szCs w:val="40"/>
          <w:lang w:val="uk-UA"/>
        </w:rPr>
        <w:t>Підтема:</w:t>
      </w:r>
      <w:r w:rsidRPr="00851EF2">
        <w:rPr>
          <w:sz w:val="40"/>
          <w:szCs w:val="40"/>
        </w:rPr>
        <w:t>”</w:t>
      </w:r>
      <w:r>
        <w:rPr>
          <w:sz w:val="40"/>
          <w:szCs w:val="40"/>
          <w:lang w:val="uk-UA"/>
        </w:rPr>
        <w:t>Визначні місця Лондона</w:t>
      </w:r>
      <w:r w:rsidRPr="00851EF2">
        <w:rPr>
          <w:sz w:val="40"/>
          <w:szCs w:val="40"/>
        </w:rPr>
        <w:t xml:space="preserve">” </w:t>
      </w:r>
      <w:r>
        <w:rPr>
          <w:sz w:val="40"/>
          <w:szCs w:val="40"/>
        </w:rPr>
        <w:t>№</w:t>
      </w:r>
      <w:r w:rsidR="00851EF2">
        <w:rPr>
          <w:sz w:val="40"/>
          <w:szCs w:val="40"/>
        </w:rPr>
        <w:t>73 дата: 25.02.2012</w:t>
      </w:r>
    </w:p>
    <w:p w:rsidR="005C766C" w:rsidRDefault="00AC7565" w:rsidP="005C766C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Цілі:</w:t>
      </w:r>
      <w:proofErr w:type="spellStart"/>
      <w:r w:rsidR="00851EF2">
        <w:rPr>
          <w:sz w:val="40"/>
          <w:szCs w:val="40"/>
          <w:lang w:val="uk-UA"/>
        </w:rPr>
        <w:t>практична-</w:t>
      </w:r>
      <w:proofErr w:type="spellEnd"/>
      <w:r w:rsidR="00851EF2">
        <w:rPr>
          <w:sz w:val="40"/>
          <w:szCs w:val="40"/>
          <w:lang w:val="uk-UA"/>
        </w:rPr>
        <w:t xml:space="preserve"> формування навичок монологічного та діалогічного мовлення,уміння ставити логічні питання в ситуа</w:t>
      </w:r>
      <w:r w:rsidR="0039372B">
        <w:rPr>
          <w:sz w:val="40"/>
          <w:szCs w:val="40"/>
          <w:lang w:val="uk-UA"/>
        </w:rPr>
        <w:t>ції</w:t>
      </w:r>
      <w:r w:rsidR="0039372B" w:rsidRPr="0039372B">
        <w:rPr>
          <w:sz w:val="40"/>
          <w:szCs w:val="40"/>
        </w:rPr>
        <w:t xml:space="preserve"> ” </w:t>
      </w:r>
      <w:r w:rsidR="0039372B">
        <w:rPr>
          <w:sz w:val="40"/>
          <w:szCs w:val="40"/>
          <w:lang w:val="uk-UA"/>
        </w:rPr>
        <w:t>Інтерв’ю</w:t>
      </w:r>
      <w:r w:rsidR="0039372B" w:rsidRPr="0039372B">
        <w:rPr>
          <w:sz w:val="40"/>
          <w:szCs w:val="40"/>
        </w:rPr>
        <w:t>”</w:t>
      </w:r>
      <w:r w:rsidR="0039372B">
        <w:rPr>
          <w:sz w:val="40"/>
          <w:szCs w:val="40"/>
          <w:lang w:val="uk-UA"/>
        </w:rPr>
        <w:t xml:space="preserve"> </w:t>
      </w:r>
      <w:r w:rsidR="005C766C" w:rsidRPr="00A531B7">
        <w:rPr>
          <w:sz w:val="40"/>
          <w:szCs w:val="40"/>
          <w:lang w:val="uk-UA"/>
        </w:rPr>
        <w:t>( підготовка до ДПА);</w:t>
      </w:r>
    </w:p>
    <w:p w:rsidR="005C766C" w:rsidRPr="00A531B7" w:rsidRDefault="005C766C" w:rsidP="005C766C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Сприяти розвиткові вміння працювати в парах</w:t>
      </w:r>
      <w:r>
        <w:rPr>
          <w:sz w:val="40"/>
          <w:szCs w:val="40"/>
          <w:lang w:val="uk-UA"/>
        </w:rPr>
        <w:t xml:space="preserve">; </w:t>
      </w:r>
    </w:p>
    <w:p w:rsidR="00AC7565" w:rsidRDefault="0039372B" w:rsidP="00851EF2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розвиток умінь </w:t>
      </w:r>
      <w:proofErr w:type="spellStart"/>
      <w:r>
        <w:rPr>
          <w:sz w:val="40"/>
          <w:szCs w:val="40"/>
          <w:lang w:val="uk-UA"/>
        </w:rPr>
        <w:t>аудіювати</w:t>
      </w:r>
      <w:proofErr w:type="spellEnd"/>
      <w:r>
        <w:rPr>
          <w:sz w:val="40"/>
          <w:szCs w:val="40"/>
          <w:lang w:val="uk-UA"/>
        </w:rPr>
        <w:t xml:space="preserve"> текс т ,оволодіння мовними засобами для здійснення іншомовного спілкування;</w:t>
      </w:r>
    </w:p>
    <w:p w:rsidR="0039372B" w:rsidRDefault="0039372B" w:rsidP="00851EF2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Освітня:</w:t>
      </w:r>
      <w:r w:rsidR="005C766C">
        <w:rPr>
          <w:sz w:val="40"/>
          <w:szCs w:val="40"/>
          <w:lang w:val="uk-UA"/>
        </w:rPr>
        <w:t xml:space="preserve"> Збагачення духовного світу особистості , отримання та розширення знань про культуру країни , мова країни якої вивчається; </w:t>
      </w:r>
    </w:p>
    <w:p w:rsidR="005C766C" w:rsidRDefault="005C766C" w:rsidP="00851EF2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Розвивальна: розвиток фонематичного слуху,мовної здогадки, логічного викладу думок та </w:t>
      </w:r>
      <w:r>
        <w:rPr>
          <w:sz w:val="40"/>
          <w:szCs w:val="40"/>
          <w:lang w:val="uk-UA"/>
        </w:rPr>
        <w:lastRenderedPageBreak/>
        <w:t>загальнокультурних умінь спілкуватися з іншими людьми ,розвиток творчих здібностей учнів;</w:t>
      </w:r>
    </w:p>
    <w:p w:rsidR="00AC7565" w:rsidRPr="00A531B7" w:rsidRDefault="00B22D34" w:rsidP="00AC7565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Виховна: </w:t>
      </w:r>
      <w:r w:rsidR="00AC7565" w:rsidRPr="00A531B7">
        <w:rPr>
          <w:sz w:val="40"/>
          <w:szCs w:val="40"/>
          <w:lang w:val="uk-UA"/>
        </w:rPr>
        <w:t>Виховувати позитивне ставлення до вивчення англійської мови</w:t>
      </w:r>
      <w:r>
        <w:rPr>
          <w:sz w:val="40"/>
          <w:szCs w:val="40"/>
          <w:lang w:val="uk-UA"/>
        </w:rPr>
        <w:t xml:space="preserve">, зацікавленості в розширенні своїх знань, досягненні ситуації успіху кожного співучасника творчого процесу і його максимальної самореалізації. 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Аналіз: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1.Мета уроку визначена чітко,конкретно,дидактично правильно.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2.Етапи мовної діяльності взаємопов</w:t>
      </w:r>
      <w:r w:rsidRPr="00A531B7">
        <w:rPr>
          <w:rFonts w:ascii="Consolas" w:hAnsi="Consolas"/>
          <w:sz w:val="40"/>
          <w:szCs w:val="40"/>
          <w:lang w:val="uk-UA"/>
        </w:rPr>
        <w:t>’</w:t>
      </w:r>
      <w:r w:rsidRPr="00A531B7">
        <w:rPr>
          <w:sz w:val="40"/>
          <w:szCs w:val="40"/>
          <w:lang w:val="uk-UA"/>
        </w:rPr>
        <w:t xml:space="preserve">язані логічно послідовно,обумовлені темою і метою уроку та поставленим дидактичним завданням  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3.Тип уроку: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 xml:space="preserve">Урок комбінований з елементами інтерактивної технології та розвивального навчання 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4.Форма і види роботи: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Індивідуальні,парні,хорові,комбіновані форми роботи ,які сприяли формуванню мовних умінь і навичок.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5.Методи та прийоми: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proofErr w:type="spellStart"/>
      <w:r w:rsidRPr="00A531B7">
        <w:rPr>
          <w:sz w:val="40"/>
          <w:szCs w:val="40"/>
          <w:lang w:val="uk-UA"/>
        </w:rPr>
        <w:t>Спілкування”питання-відповідь”</w:t>
      </w:r>
      <w:proofErr w:type="spellEnd"/>
      <w:r w:rsidRPr="00A531B7">
        <w:rPr>
          <w:sz w:val="40"/>
          <w:szCs w:val="40"/>
          <w:lang w:val="uk-UA"/>
        </w:rPr>
        <w:t>,</w:t>
      </w:r>
      <w:proofErr w:type="spellStart"/>
      <w:r w:rsidRPr="00A531B7">
        <w:rPr>
          <w:sz w:val="40"/>
          <w:szCs w:val="40"/>
          <w:lang w:val="uk-UA"/>
        </w:rPr>
        <w:t>взаємонавчання</w:t>
      </w:r>
      <w:proofErr w:type="spellEnd"/>
      <w:r w:rsidRPr="00A531B7">
        <w:rPr>
          <w:sz w:val="40"/>
          <w:szCs w:val="40"/>
          <w:lang w:val="uk-UA"/>
        </w:rPr>
        <w:t xml:space="preserve">,парна мозкова </w:t>
      </w:r>
      <w:r w:rsidRPr="00A531B7">
        <w:rPr>
          <w:sz w:val="40"/>
          <w:szCs w:val="40"/>
          <w:lang w:val="uk-UA"/>
        </w:rPr>
        <w:lastRenderedPageBreak/>
        <w:t xml:space="preserve">атака,превентивні </w:t>
      </w:r>
      <w:proofErr w:type="spellStart"/>
      <w:r w:rsidRPr="00A531B7">
        <w:rPr>
          <w:sz w:val="40"/>
          <w:szCs w:val="40"/>
          <w:lang w:val="uk-UA"/>
        </w:rPr>
        <w:t>інтеракції</w:t>
      </w:r>
      <w:proofErr w:type="spellEnd"/>
      <w:r w:rsidRPr="00A531B7">
        <w:rPr>
          <w:sz w:val="40"/>
          <w:szCs w:val="40"/>
          <w:lang w:val="uk-UA"/>
        </w:rPr>
        <w:t xml:space="preserve"> (тренінг),імітаційні </w:t>
      </w:r>
      <w:proofErr w:type="spellStart"/>
      <w:r w:rsidRPr="00A531B7">
        <w:rPr>
          <w:sz w:val="40"/>
          <w:szCs w:val="40"/>
          <w:lang w:val="uk-UA"/>
        </w:rPr>
        <w:t>інтеракції</w:t>
      </w:r>
      <w:proofErr w:type="spellEnd"/>
      <w:r w:rsidRPr="00A531B7">
        <w:rPr>
          <w:sz w:val="40"/>
          <w:szCs w:val="40"/>
          <w:lang w:val="uk-UA"/>
        </w:rPr>
        <w:t>(</w:t>
      </w:r>
      <w:proofErr w:type="spellStart"/>
      <w:r w:rsidRPr="00A531B7">
        <w:rPr>
          <w:sz w:val="40"/>
          <w:szCs w:val="40"/>
          <w:lang w:val="uk-UA"/>
        </w:rPr>
        <w:t>“мозковий</w:t>
      </w:r>
      <w:proofErr w:type="spellEnd"/>
      <w:r w:rsidRPr="00A531B7">
        <w:rPr>
          <w:sz w:val="40"/>
          <w:szCs w:val="40"/>
          <w:lang w:val="uk-UA"/>
        </w:rPr>
        <w:t xml:space="preserve"> </w:t>
      </w:r>
      <w:proofErr w:type="spellStart"/>
      <w:r w:rsidRPr="00A531B7">
        <w:rPr>
          <w:sz w:val="40"/>
          <w:szCs w:val="40"/>
          <w:lang w:val="uk-UA"/>
        </w:rPr>
        <w:t>штурм”</w:t>
      </w:r>
      <w:proofErr w:type="spellEnd"/>
      <w:r w:rsidRPr="00A531B7">
        <w:rPr>
          <w:sz w:val="40"/>
          <w:szCs w:val="40"/>
          <w:lang w:val="uk-UA"/>
        </w:rPr>
        <w:t>),читання тексту підручника,бесіда,рівність учителя і учнів у пошуку нової навчальної інформації;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Методичні прийоми для мотивації:</w:t>
      </w:r>
      <w:r w:rsidRPr="005E5EF5">
        <w:rPr>
          <w:sz w:val="40"/>
          <w:szCs w:val="40"/>
        </w:rPr>
        <w:t>”</w:t>
      </w:r>
      <w:r w:rsidR="00B22D34">
        <w:rPr>
          <w:sz w:val="40"/>
          <w:szCs w:val="40"/>
          <w:lang w:val="uk-UA"/>
        </w:rPr>
        <w:t>Інтерв’ю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,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Мозкова атака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для перевірки домашнього завдання: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Інтелектуальна розминка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 xml:space="preserve">для підготовки до ДПА використовую </w:t>
      </w:r>
      <w:r w:rsidRPr="005E5EF5">
        <w:rPr>
          <w:sz w:val="40"/>
          <w:szCs w:val="40"/>
        </w:rPr>
        <w:t>“</w:t>
      </w:r>
      <w:r w:rsidRPr="00A531B7">
        <w:rPr>
          <w:sz w:val="40"/>
          <w:szCs w:val="40"/>
          <w:lang w:val="uk-UA"/>
        </w:rPr>
        <w:t xml:space="preserve">Діалог </w:t>
      </w:r>
      <w:proofErr w:type="spellStart"/>
      <w:r w:rsidRPr="00A531B7">
        <w:rPr>
          <w:sz w:val="40"/>
          <w:szCs w:val="40"/>
          <w:lang w:val="uk-UA"/>
        </w:rPr>
        <w:t>Ривіна</w:t>
      </w:r>
      <w:proofErr w:type="spellEnd"/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 xml:space="preserve">методичний прийом для роботи з текстом – </w:t>
      </w:r>
      <w:r w:rsidRPr="005E5EF5">
        <w:rPr>
          <w:sz w:val="40"/>
          <w:szCs w:val="40"/>
        </w:rPr>
        <w:t>“</w:t>
      </w:r>
      <w:r w:rsidRPr="00A531B7">
        <w:rPr>
          <w:sz w:val="40"/>
          <w:szCs w:val="40"/>
          <w:lang w:val="uk-UA"/>
        </w:rPr>
        <w:t>Вартові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 xml:space="preserve">;для </w:t>
      </w:r>
      <w:proofErr w:type="spellStart"/>
      <w:r w:rsidRPr="00A531B7">
        <w:rPr>
          <w:sz w:val="40"/>
          <w:szCs w:val="40"/>
          <w:lang w:val="uk-UA"/>
        </w:rPr>
        <w:t>фізкультхвилинки-</w:t>
      </w:r>
      <w:proofErr w:type="spellEnd"/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Естафета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для рефлексії-саморефлексія;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 xml:space="preserve">домашнє </w:t>
      </w:r>
      <w:proofErr w:type="spellStart"/>
      <w:r w:rsidRPr="00A531B7">
        <w:rPr>
          <w:sz w:val="40"/>
          <w:szCs w:val="40"/>
          <w:lang w:val="uk-UA"/>
        </w:rPr>
        <w:t>завдання-</w:t>
      </w:r>
      <w:proofErr w:type="spellEnd"/>
      <w:r w:rsidRPr="005E5EF5">
        <w:rPr>
          <w:sz w:val="40"/>
          <w:szCs w:val="40"/>
        </w:rPr>
        <w:t>“</w:t>
      </w:r>
      <w:r w:rsidRPr="00A531B7">
        <w:rPr>
          <w:sz w:val="40"/>
          <w:szCs w:val="40"/>
          <w:lang w:val="uk-UA"/>
        </w:rPr>
        <w:t>Вибери завдання сам</w:t>
      </w:r>
      <w:r w:rsidRPr="005E5EF5">
        <w:rPr>
          <w:sz w:val="40"/>
          <w:szCs w:val="40"/>
        </w:rPr>
        <w:t>”</w:t>
      </w:r>
      <w:r w:rsidRPr="00A531B7">
        <w:rPr>
          <w:sz w:val="40"/>
          <w:szCs w:val="40"/>
          <w:lang w:val="uk-UA"/>
        </w:rPr>
        <w:t>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6.Використання аудіовізуальних способів навчання(</w:t>
      </w:r>
      <w:proofErr w:type="spellStart"/>
      <w:r w:rsidRPr="00A531B7">
        <w:rPr>
          <w:sz w:val="40"/>
          <w:szCs w:val="40"/>
          <w:lang w:val="uk-UA"/>
        </w:rPr>
        <w:t>комп</w:t>
      </w:r>
      <w:r w:rsidRPr="00A531B7">
        <w:rPr>
          <w:rFonts w:ascii="Consolas" w:hAnsi="Consolas"/>
          <w:sz w:val="40"/>
          <w:szCs w:val="40"/>
          <w:lang w:val="uk-UA"/>
        </w:rPr>
        <w:t>’</w:t>
      </w:r>
      <w:r w:rsidRPr="00A531B7">
        <w:rPr>
          <w:sz w:val="40"/>
          <w:szCs w:val="40"/>
          <w:lang w:val="uk-UA"/>
        </w:rPr>
        <w:t>ютор</w:t>
      </w:r>
      <w:proofErr w:type="spellEnd"/>
      <w:r w:rsidRPr="00A531B7">
        <w:rPr>
          <w:sz w:val="40"/>
          <w:szCs w:val="40"/>
          <w:lang w:val="uk-UA"/>
        </w:rPr>
        <w:t>,картини,таблиці,</w:t>
      </w:r>
      <w:proofErr w:type="spellStart"/>
      <w:r w:rsidRPr="00A531B7">
        <w:rPr>
          <w:sz w:val="40"/>
          <w:szCs w:val="40"/>
          <w:lang w:val="uk-UA"/>
        </w:rPr>
        <w:t>кіно-</w:t>
      </w:r>
      <w:proofErr w:type="spellEnd"/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Фільм).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7.Зворотний зв</w:t>
      </w:r>
      <w:r w:rsidRPr="00A531B7">
        <w:rPr>
          <w:rFonts w:ascii="Consolas" w:hAnsi="Consolas"/>
          <w:sz w:val="40"/>
          <w:szCs w:val="40"/>
          <w:lang w:val="uk-UA"/>
        </w:rPr>
        <w:t>’</w:t>
      </w:r>
      <w:r w:rsidRPr="00A531B7">
        <w:rPr>
          <w:sz w:val="40"/>
          <w:szCs w:val="40"/>
          <w:lang w:val="uk-UA"/>
        </w:rPr>
        <w:t>язок – достатній;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8.Темп уроку – високий . Мовною практикою охоплена більша частина  класу;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9.Мовна діяльність повністю спрямована на формування умінь та навичок вимови,</w:t>
      </w:r>
      <w:proofErr w:type="spellStart"/>
      <w:r w:rsidRPr="00A531B7">
        <w:rPr>
          <w:sz w:val="40"/>
          <w:szCs w:val="40"/>
          <w:lang w:val="uk-UA"/>
        </w:rPr>
        <w:t>аудіювання</w:t>
      </w:r>
      <w:proofErr w:type="spellEnd"/>
      <w:r w:rsidRPr="00A531B7">
        <w:rPr>
          <w:sz w:val="40"/>
          <w:szCs w:val="40"/>
          <w:lang w:val="uk-UA"/>
        </w:rPr>
        <w:t xml:space="preserve"> та </w:t>
      </w:r>
      <w:r w:rsidRPr="00A531B7">
        <w:rPr>
          <w:sz w:val="40"/>
          <w:szCs w:val="40"/>
          <w:lang w:val="uk-UA"/>
        </w:rPr>
        <w:lastRenderedPageBreak/>
        <w:t>монологіч</w:t>
      </w:r>
      <w:r>
        <w:rPr>
          <w:sz w:val="40"/>
          <w:szCs w:val="40"/>
          <w:lang w:val="uk-UA"/>
        </w:rPr>
        <w:t>ного мовлення,читання відповідає</w:t>
      </w:r>
      <w:r w:rsidRPr="00A531B7">
        <w:rPr>
          <w:sz w:val="40"/>
          <w:szCs w:val="40"/>
          <w:lang w:val="uk-UA"/>
        </w:rPr>
        <w:t xml:space="preserve"> визначеній меті уроку;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10.Мовлення учнів має рецептивний, репродуктивний і умовно-продуктивний характер;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 xml:space="preserve">11.Учні оперують фонетичним,лексичним,граматичним матеріалом на рівні з використанням навчальної опори(зорових,складових і </w:t>
      </w:r>
      <w:proofErr w:type="spellStart"/>
      <w:r w:rsidRPr="00A531B7">
        <w:rPr>
          <w:sz w:val="40"/>
          <w:szCs w:val="40"/>
          <w:lang w:val="uk-UA"/>
        </w:rPr>
        <w:t>слухо-</w:t>
      </w:r>
      <w:proofErr w:type="spellEnd"/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зорових аналогій:картини,ілюстрації та кінофільм);</w:t>
      </w:r>
    </w:p>
    <w:p w:rsidR="00AC7565" w:rsidRPr="00A531B7" w:rsidRDefault="00AC7565" w:rsidP="00AC7565">
      <w:pPr>
        <w:rPr>
          <w:sz w:val="40"/>
          <w:szCs w:val="40"/>
          <w:lang w:val="uk-UA"/>
        </w:rPr>
      </w:pPr>
      <w:r w:rsidRPr="00A531B7">
        <w:rPr>
          <w:sz w:val="40"/>
          <w:szCs w:val="40"/>
          <w:lang w:val="uk-UA"/>
        </w:rPr>
        <w:t>12.Учні проявили стійкі уміння і навички під час оперування лексичними одиницями, граматичними структурами в відмінних ситуаціях усного спілкування,читання в голос;</w:t>
      </w:r>
    </w:p>
    <w:p w:rsidR="00AC7565" w:rsidRPr="00865FB7" w:rsidRDefault="00AC7565" w:rsidP="00AC7565">
      <w:pPr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865FB7">
        <w:rPr>
          <w:sz w:val="44"/>
          <w:szCs w:val="44"/>
          <w:lang w:val="uk-UA"/>
        </w:rPr>
        <w:t>13.</w:t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Типовими недоліками в мовній підготовці школярів є недосконала вимова, відсутність фонематичного слуху, мовної інтуїції, обмежений лексичний запас, незнання або недостатнє усві</w:t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softHyphen/>
        <w:t>домлення граматичних структур;</w:t>
      </w:r>
    </w:p>
    <w:p w:rsidR="00AC7565" w:rsidRPr="00865FB7" w:rsidRDefault="00AC7565" w:rsidP="00AC7565">
      <w:pPr>
        <w:spacing w:before="100" w:beforeAutospacing="1" w:after="100" w:afterAutospacing="1" w:line="240" w:lineRule="auto"/>
        <w:rPr>
          <w:sz w:val="44"/>
          <w:szCs w:val="44"/>
          <w:lang w:val="uk-UA"/>
        </w:rPr>
      </w:pPr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14.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Інтерес</w:t>
      </w:r>
      <w:proofErr w:type="spell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учнів</w:t>
      </w:r>
      <w:proofErr w:type="spell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до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вивчення</w:t>
      </w:r>
      <w:proofErr w:type="spell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іноземної</w:t>
      </w:r>
      <w:proofErr w:type="spell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мови</w:t>
      </w:r>
      <w:proofErr w:type="spell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значний</w:t>
      </w:r>
      <w:proofErr w:type="spellEnd"/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;</w:t>
      </w:r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15. Урок проведений на </w:t>
      </w:r>
      <w:proofErr w:type="spell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високому</w:t>
      </w:r>
      <w:proofErr w:type="spell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proofErr w:type="gramStart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р</w:t>
      </w:r>
      <w:proofErr w:type="gramEnd"/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івні</w:t>
      </w:r>
      <w:proofErr w:type="spellEnd"/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, </w:t>
      </w:r>
      <w:r w:rsidRPr="005E5EF5">
        <w:rPr>
          <w:rFonts w:ascii="Times New Roman" w:eastAsia="Times New Roman" w:hAnsi="Times New Roman" w:cs="Times New Roman"/>
          <w:sz w:val="44"/>
          <w:szCs w:val="44"/>
          <w:lang w:eastAsia="ru-RU"/>
        </w:rPr>
        <w:t>методично грамотно</w:t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 xml:space="preserve">                                      </w:t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Вчителю потрібно:</w:t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br/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br/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lastRenderedPageBreak/>
        <w:t xml:space="preserve">• звернути увагу на підготовку учнів до уроку, наявність у них підручників, словників, зошитів, організація гуртових і парних видів роботи, чіткість і лаконічність формування завдань учням, естетичний вигляд наочних посібників. </w:t>
      </w:r>
      <w:r w:rsidRPr="00865FB7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br/>
      </w:r>
    </w:p>
    <w:p w:rsidR="00AC7565" w:rsidRPr="00865FB7" w:rsidRDefault="00AC7565" w:rsidP="00AC7565">
      <w:pPr>
        <w:rPr>
          <w:sz w:val="44"/>
          <w:szCs w:val="44"/>
          <w:lang w:val="uk-UA"/>
        </w:rPr>
      </w:pPr>
    </w:p>
    <w:p w:rsidR="00AC7565" w:rsidRPr="00167D26" w:rsidRDefault="00AC7565" w:rsidP="00AC7565">
      <w:pPr>
        <w:rPr>
          <w:sz w:val="40"/>
          <w:szCs w:val="40"/>
          <w:lang w:val="uk-UA"/>
        </w:rPr>
      </w:pPr>
      <w:r w:rsidRPr="00167D26">
        <w:rPr>
          <w:sz w:val="40"/>
          <w:szCs w:val="40"/>
          <w:lang w:val="uk-UA"/>
        </w:rPr>
        <w:t xml:space="preserve"> </w:t>
      </w:r>
    </w:p>
    <w:p w:rsidR="005D5911" w:rsidRPr="00AC7565" w:rsidRDefault="005D5911" w:rsidP="00AC7565">
      <w:pPr>
        <w:rPr>
          <w:lang w:val="uk-UA"/>
        </w:rPr>
      </w:pPr>
    </w:p>
    <w:sectPr w:rsidR="005D5911" w:rsidRPr="00AC7565" w:rsidSect="005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AC7565"/>
    <w:rsid w:val="0039372B"/>
    <w:rsid w:val="005C766C"/>
    <w:rsid w:val="005D5911"/>
    <w:rsid w:val="00851EF2"/>
    <w:rsid w:val="008718EF"/>
    <w:rsid w:val="00AC7565"/>
    <w:rsid w:val="00B22D34"/>
    <w:rsid w:val="00F2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2AC82-F39C-4D73-A19C-B68E25EAB713}" type="doc">
      <dgm:prSet loTypeId="urn:microsoft.com/office/officeart/2005/8/layout/arrow6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CC6454A-8A5F-4789-BD02-3CA7DB1484E5}">
      <dgm:prSet phldrT="[Текст]" custT="1"/>
      <dgm:spPr/>
      <dgm:t>
        <a:bodyPr/>
        <a:lstStyle/>
        <a:p>
          <a:r>
            <a:rPr lang="ru-RU" sz="1600"/>
            <a:t>учитель Циганок А.Є.</a:t>
          </a:r>
        </a:p>
      </dgm:t>
    </dgm:pt>
    <dgm:pt modelId="{E393149C-4FE7-4A00-93A3-B5AB6BA5FA18}" type="sibTrans" cxnId="{DCF2F8EF-B974-4F0F-B421-23B4CC9D31A1}">
      <dgm:prSet/>
      <dgm:spPr/>
      <dgm:t>
        <a:bodyPr/>
        <a:lstStyle/>
        <a:p>
          <a:endParaRPr lang="ru-RU"/>
        </a:p>
      </dgm:t>
    </dgm:pt>
    <dgm:pt modelId="{E3BF3170-4FD1-42D9-A952-A5E5CF8923FB}" type="parTrans" cxnId="{DCF2F8EF-B974-4F0F-B421-23B4CC9D31A1}">
      <dgm:prSet/>
      <dgm:spPr/>
      <dgm:t>
        <a:bodyPr/>
        <a:lstStyle/>
        <a:p>
          <a:endParaRPr lang="ru-RU"/>
        </a:p>
      </dgm:t>
    </dgm:pt>
    <dgm:pt modelId="{F43F0F98-E8B8-4644-8622-937583BF62E7}">
      <dgm:prSet phldrT="[Текст]"/>
      <dgm:spPr/>
      <dgm:t>
        <a:bodyPr/>
        <a:lstStyle/>
        <a:p>
          <a:r>
            <a:rPr lang="ru-RU" i="1"/>
            <a:t>Самоанал</a:t>
          </a:r>
          <a:r>
            <a:rPr lang="uk-UA" i="1"/>
            <a:t>із  урока з англійської мови у </a:t>
          </a:r>
          <a:r>
            <a:rPr lang="en-US" i="1"/>
            <a:t>7-F</a:t>
          </a:r>
          <a:r>
            <a:rPr lang="uk-UA" i="1"/>
            <a:t> класі</a:t>
          </a:r>
          <a:endParaRPr lang="ru-RU"/>
        </a:p>
      </dgm:t>
    </dgm:pt>
    <dgm:pt modelId="{4A64D7DE-A788-4FFE-9C20-20793615ADD4}" type="sibTrans" cxnId="{5211B4BA-5327-4858-8A58-7E8FF51EAA3C}">
      <dgm:prSet/>
      <dgm:spPr/>
      <dgm:t>
        <a:bodyPr/>
        <a:lstStyle/>
        <a:p>
          <a:endParaRPr lang="ru-RU"/>
        </a:p>
      </dgm:t>
    </dgm:pt>
    <dgm:pt modelId="{D551B8EC-7FDB-40BE-AA95-3D842E24B0CE}" type="parTrans" cxnId="{5211B4BA-5327-4858-8A58-7E8FF51EAA3C}">
      <dgm:prSet/>
      <dgm:spPr/>
      <dgm:t>
        <a:bodyPr/>
        <a:lstStyle/>
        <a:p>
          <a:endParaRPr lang="ru-RU"/>
        </a:p>
      </dgm:t>
    </dgm:pt>
    <dgm:pt modelId="{5AEC4E40-A0A8-4BD9-A532-2EE67F734724}" type="pres">
      <dgm:prSet presAssocID="{6D02AC82-F39C-4D73-A19C-B68E25EAB713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D8C4FC-4C09-46AB-8335-2E08B4865650}" type="pres">
      <dgm:prSet presAssocID="{6D02AC82-F39C-4D73-A19C-B68E25EAB713}" presName="ribbon" presStyleLbl="node1" presStyleIdx="0" presStyleCnt="1" custLinFactNeighborX="-11355" custLinFactNeighborY="916"/>
      <dgm:spPr/>
    </dgm:pt>
    <dgm:pt modelId="{A8AC2F32-A949-409E-8816-9CE8C19D61B4}" type="pres">
      <dgm:prSet presAssocID="{6D02AC82-F39C-4D73-A19C-B68E25EAB713}" presName="leftArrowText" presStyleLbl="node1" presStyleIdx="0" presStyleCnt="1" custScaleX="122681" custScaleY="856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9F6C9D-7094-433A-80DC-81FBA65FD9C3}" type="pres">
      <dgm:prSet presAssocID="{6D02AC82-F39C-4D73-A19C-B68E25EAB713}" presName="rightArrowText" presStyleLbl="node1" presStyleIdx="0" presStyleCnt="1" custScaleX="144107" custScaleY="9675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11B4BA-5327-4858-8A58-7E8FF51EAA3C}" srcId="{6D02AC82-F39C-4D73-A19C-B68E25EAB713}" destId="{F43F0F98-E8B8-4644-8622-937583BF62E7}" srcOrd="0" destOrd="0" parTransId="{D551B8EC-7FDB-40BE-AA95-3D842E24B0CE}" sibTransId="{4A64D7DE-A788-4FFE-9C20-20793615ADD4}"/>
    <dgm:cxn modelId="{6E8486BD-78FD-449D-B288-E757D7D6C789}" type="presOf" srcId="{F43F0F98-E8B8-4644-8622-937583BF62E7}" destId="{A8AC2F32-A949-409E-8816-9CE8C19D61B4}" srcOrd="0" destOrd="0" presId="urn:microsoft.com/office/officeart/2005/8/layout/arrow6"/>
    <dgm:cxn modelId="{DCF2F8EF-B974-4F0F-B421-23B4CC9D31A1}" srcId="{6D02AC82-F39C-4D73-A19C-B68E25EAB713}" destId="{8CC6454A-8A5F-4789-BD02-3CA7DB1484E5}" srcOrd="1" destOrd="0" parTransId="{E3BF3170-4FD1-42D9-A952-A5E5CF8923FB}" sibTransId="{E393149C-4FE7-4A00-93A3-B5AB6BA5FA18}"/>
    <dgm:cxn modelId="{4A070FC2-3CE1-4C39-B0D5-CDF7675BCA8F}" type="presOf" srcId="{6D02AC82-F39C-4D73-A19C-B68E25EAB713}" destId="{5AEC4E40-A0A8-4BD9-A532-2EE67F734724}" srcOrd="0" destOrd="0" presId="urn:microsoft.com/office/officeart/2005/8/layout/arrow6"/>
    <dgm:cxn modelId="{D904EACB-0DA9-484B-8463-3AE814CBAFFC}" type="presOf" srcId="{8CC6454A-8A5F-4789-BD02-3CA7DB1484E5}" destId="{EC9F6C9D-7094-433A-80DC-81FBA65FD9C3}" srcOrd="0" destOrd="0" presId="urn:microsoft.com/office/officeart/2005/8/layout/arrow6"/>
    <dgm:cxn modelId="{C264C6EA-F179-4A89-A973-227D01C55E75}" type="presParOf" srcId="{5AEC4E40-A0A8-4BD9-A532-2EE67F734724}" destId="{ADD8C4FC-4C09-46AB-8335-2E08B4865650}" srcOrd="0" destOrd="0" presId="urn:microsoft.com/office/officeart/2005/8/layout/arrow6"/>
    <dgm:cxn modelId="{D8D596D3-6246-4361-ACCD-27F1544817DD}" type="presParOf" srcId="{5AEC4E40-A0A8-4BD9-A532-2EE67F734724}" destId="{A8AC2F32-A949-409E-8816-9CE8C19D61B4}" srcOrd="1" destOrd="0" presId="urn:microsoft.com/office/officeart/2005/8/layout/arrow6"/>
    <dgm:cxn modelId="{3128EA85-9AD7-4A7F-B67D-184F1C60923E}" type="presParOf" srcId="{5AEC4E40-A0A8-4BD9-A532-2EE67F734724}" destId="{EC9F6C9D-7094-433A-80DC-81FBA65FD9C3}" srcOrd="2" destOrd="0" presId="urn:microsoft.com/office/officeart/2005/8/layout/arrow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9025F16-D432-4A71-B927-5C5F93BE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2012-04-09T15:13:00Z</dcterms:created>
  <dcterms:modified xsi:type="dcterms:W3CDTF">2012-04-09T17:10:00Z</dcterms:modified>
</cp:coreProperties>
</file>